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1C0CB" w14:textId="77777777" w:rsidR="001F281C" w:rsidRDefault="001F281C">
      <w:pPr>
        <w:rPr>
          <w:rFonts w:ascii="Times New Roman" w:hAnsi="Times New Roman" w:cs="Times New Roman"/>
          <w:b/>
          <w:bCs/>
          <w:sz w:val="28"/>
          <w:szCs w:val="28"/>
        </w:rPr>
      </w:pPr>
      <w:r>
        <w:rPr>
          <w:rFonts w:ascii="Times New Roman" w:hAnsi="Times New Roman" w:cs="Times New Roman"/>
          <w:b/>
          <w:bCs/>
          <w:sz w:val="28"/>
          <w:szCs w:val="28"/>
        </w:rPr>
        <w:t>Central Florida Academy of Veterinary Medicine</w:t>
      </w:r>
    </w:p>
    <w:p w14:paraId="46AE0044" w14:textId="77777777" w:rsidR="00C91CA6" w:rsidRPr="001B2BFF" w:rsidRDefault="001B2BFF">
      <w:pPr>
        <w:rPr>
          <w:rFonts w:ascii="Times New Roman" w:hAnsi="Times New Roman" w:cs="Times New Roman"/>
          <w:b/>
          <w:bCs/>
          <w:sz w:val="28"/>
          <w:szCs w:val="28"/>
        </w:rPr>
      </w:pPr>
      <w:r w:rsidRPr="001B2BFF">
        <w:rPr>
          <w:rFonts w:ascii="Times New Roman" w:hAnsi="Times New Roman" w:cs="Times New Roman"/>
          <w:b/>
          <w:bCs/>
          <w:sz w:val="28"/>
          <w:szCs w:val="28"/>
        </w:rPr>
        <w:t>Practical Techniques in Soft Tissue Surgery</w:t>
      </w:r>
    </w:p>
    <w:p w14:paraId="1C4D0659" w14:textId="77777777" w:rsidR="001B2BFF" w:rsidRPr="001B2BFF" w:rsidRDefault="001B2BFF">
      <w:pPr>
        <w:rPr>
          <w:rFonts w:ascii="Times New Roman" w:hAnsi="Times New Roman" w:cs="Times New Roman"/>
          <w:b/>
          <w:bCs/>
          <w:sz w:val="28"/>
          <w:szCs w:val="28"/>
        </w:rPr>
      </w:pPr>
      <w:r w:rsidRPr="001B2BFF">
        <w:rPr>
          <w:rFonts w:ascii="Times New Roman" w:hAnsi="Times New Roman" w:cs="Times New Roman"/>
          <w:b/>
          <w:bCs/>
          <w:sz w:val="28"/>
          <w:szCs w:val="28"/>
        </w:rPr>
        <w:t>Howard B Seim III, DVM</w:t>
      </w:r>
      <w:r w:rsidR="002D174E">
        <w:rPr>
          <w:rFonts w:ascii="Times New Roman" w:hAnsi="Times New Roman" w:cs="Times New Roman"/>
          <w:b/>
          <w:bCs/>
          <w:sz w:val="28"/>
          <w:szCs w:val="28"/>
        </w:rPr>
        <w:t>,</w:t>
      </w:r>
      <w:r w:rsidRPr="001B2BFF">
        <w:rPr>
          <w:rFonts w:ascii="Times New Roman" w:hAnsi="Times New Roman" w:cs="Times New Roman"/>
          <w:b/>
          <w:bCs/>
          <w:sz w:val="28"/>
          <w:szCs w:val="28"/>
        </w:rPr>
        <w:t xml:space="preserve"> DACVS</w:t>
      </w:r>
    </w:p>
    <w:p w14:paraId="51F94F69" w14:textId="45F2590C" w:rsidR="001B2BFF" w:rsidRPr="001B2BFF" w:rsidRDefault="00D975E1">
      <w:pPr>
        <w:rPr>
          <w:rFonts w:ascii="Times New Roman" w:hAnsi="Times New Roman" w:cs="Times New Roman"/>
          <w:b/>
          <w:bCs/>
          <w:sz w:val="28"/>
          <w:szCs w:val="28"/>
        </w:rPr>
      </w:pPr>
      <w:r>
        <w:rPr>
          <w:rFonts w:ascii="Times New Roman" w:hAnsi="Times New Roman" w:cs="Times New Roman"/>
          <w:b/>
          <w:bCs/>
          <w:sz w:val="28"/>
          <w:szCs w:val="28"/>
        </w:rPr>
        <w:t>February</w:t>
      </w:r>
      <w:r w:rsidR="001F281C">
        <w:rPr>
          <w:rFonts w:ascii="Times New Roman" w:hAnsi="Times New Roman" w:cs="Times New Roman"/>
          <w:b/>
          <w:bCs/>
          <w:sz w:val="28"/>
          <w:szCs w:val="28"/>
        </w:rPr>
        <w:t xml:space="preserve"> </w:t>
      </w:r>
      <w:r>
        <w:rPr>
          <w:rFonts w:ascii="Times New Roman" w:hAnsi="Times New Roman" w:cs="Times New Roman"/>
          <w:b/>
          <w:bCs/>
          <w:sz w:val="28"/>
          <w:szCs w:val="28"/>
        </w:rPr>
        <w:t>22</w:t>
      </w:r>
      <w:r w:rsidR="001F281C">
        <w:rPr>
          <w:rFonts w:ascii="Times New Roman" w:hAnsi="Times New Roman" w:cs="Times New Roman"/>
          <w:b/>
          <w:bCs/>
          <w:sz w:val="28"/>
          <w:szCs w:val="28"/>
        </w:rPr>
        <w:t>-</w:t>
      </w:r>
      <w:r>
        <w:rPr>
          <w:rFonts w:ascii="Times New Roman" w:hAnsi="Times New Roman" w:cs="Times New Roman"/>
          <w:b/>
          <w:bCs/>
          <w:sz w:val="28"/>
          <w:szCs w:val="28"/>
        </w:rPr>
        <w:t>23</w:t>
      </w:r>
      <w:r w:rsidR="001F281C">
        <w:rPr>
          <w:rFonts w:ascii="Times New Roman" w:hAnsi="Times New Roman" w:cs="Times New Roman"/>
          <w:b/>
          <w:bCs/>
          <w:sz w:val="28"/>
          <w:szCs w:val="28"/>
        </w:rPr>
        <w:t>, 202</w:t>
      </w:r>
      <w:r>
        <w:rPr>
          <w:rFonts w:ascii="Times New Roman" w:hAnsi="Times New Roman" w:cs="Times New Roman"/>
          <w:b/>
          <w:bCs/>
          <w:sz w:val="28"/>
          <w:szCs w:val="28"/>
        </w:rPr>
        <w:t>5</w:t>
      </w:r>
    </w:p>
    <w:p w14:paraId="64684922" w14:textId="77777777" w:rsidR="001B2BFF" w:rsidRPr="001B2BFF" w:rsidRDefault="001B2BFF">
      <w:pPr>
        <w:rPr>
          <w:rFonts w:ascii="Times New Roman" w:hAnsi="Times New Roman" w:cs="Times New Roman"/>
        </w:rPr>
      </w:pPr>
    </w:p>
    <w:p w14:paraId="0FCA7CF7" w14:textId="77777777" w:rsidR="001B2BFF" w:rsidRPr="002D174E" w:rsidRDefault="00211D87">
      <w:pPr>
        <w:rPr>
          <w:rFonts w:ascii="Times New Roman" w:hAnsi="Times New Roman" w:cs="Times New Roman"/>
          <w:b/>
          <w:bCs/>
          <w:sz w:val="28"/>
          <w:szCs w:val="28"/>
        </w:rPr>
      </w:pPr>
      <w:r w:rsidRPr="002D174E">
        <w:rPr>
          <w:rFonts w:ascii="Times New Roman" w:hAnsi="Times New Roman" w:cs="Times New Roman"/>
          <w:b/>
          <w:bCs/>
          <w:sz w:val="28"/>
          <w:szCs w:val="28"/>
        </w:rPr>
        <w:t>Lecture Content</w:t>
      </w:r>
      <w:r w:rsidR="001B2BFF" w:rsidRPr="002D174E">
        <w:rPr>
          <w:rFonts w:ascii="Times New Roman" w:hAnsi="Times New Roman" w:cs="Times New Roman"/>
          <w:b/>
          <w:bCs/>
          <w:sz w:val="28"/>
          <w:szCs w:val="28"/>
        </w:rPr>
        <w:t xml:space="preserve"> Description</w:t>
      </w:r>
    </w:p>
    <w:p w14:paraId="6628BA83" w14:textId="77777777" w:rsidR="001B2BFF" w:rsidRPr="001B2BFF" w:rsidRDefault="001B2BFF">
      <w:pPr>
        <w:rPr>
          <w:rFonts w:ascii="Times New Roman" w:hAnsi="Times New Roman" w:cs="Times New Roman"/>
        </w:rPr>
      </w:pPr>
    </w:p>
    <w:p w14:paraId="438828ED" w14:textId="77777777" w:rsidR="001B2BFF" w:rsidRDefault="001B2BFF" w:rsidP="001B2BFF">
      <w:pPr>
        <w:rPr>
          <w:rFonts w:ascii="Times New Roman" w:hAnsi="Times New Roman" w:cs="Times New Roman"/>
        </w:rPr>
      </w:pPr>
      <w:r w:rsidRPr="001B2BFF">
        <w:rPr>
          <w:rFonts w:ascii="Times New Roman" w:hAnsi="Times New Roman" w:cs="Times New Roman"/>
        </w:rPr>
        <w:t>Lectures will consist of a variety of practical soft tissue surgery techniques that most veterinarians can perform in their practice. Video segments of clinical case material, carefully edited to form a real</w:t>
      </w:r>
      <w:r w:rsidR="002D174E">
        <w:rPr>
          <w:rFonts w:ascii="Times New Roman" w:hAnsi="Times New Roman" w:cs="Times New Roman"/>
        </w:rPr>
        <w:t>-</w:t>
      </w:r>
      <w:r w:rsidRPr="001B2BFF">
        <w:rPr>
          <w:rFonts w:ascii="Times New Roman" w:hAnsi="Times New Roman" w:cs="Times New Roman"/>
        </w:rPr>
        <w:t>life experience, will be used as a means of delivering surgical lectures. An advantage of this lecture style is that participants are able to see the case actually operated on during the lecture. Topics will consist of respiratory, gastrointestinal and urinary surgery cases.</w:t>
      </w:r>
    </w:p>
    <w:p w14:paraId="5996F72B" w14:textId="77777777" w:rsidR="002D174E" w:rsidRPr="001B2BFF" w:rsidRDefault="002D174E" w:rsidP="001B2BFF">
      <w:pPr>
        <w:rPr>
          <w:rFonts w:ascii="Times New Roman" w:hAnsi="Times New Roman" w:cs="Times New Roman"/>
        </w:rPr>
      </w:pPr>
    </w:p>
    <w:p w14:paraId="0F951C1E" w14:textId="77777777" w:rsidR="001B2BFF" w:rsidRDefault="001B2BFF"/>
    <w:p w14:paraId="66646929" w14:textId="77777777" w:rsidR="007740FE" w:rsidRPr="002D174E" w:rsidRDefault="007740FE">
      <w:pPr>
        <w:rPr>
          <w:rFonts w:ascii="Times New Roman" w:hAnsi="Times New Roman" w:cs="Times New Roman"/>
          <w:b/>
          <w:bCs/>
          <w:sz w:val="28"/>
          <w:szCs w:val="28"/>
        </w:rPr>
      </w:pPr>
      <w:r w:rsidRPr="002D174E">
        <w:rPr>
          <w:rFonts w:ascii="Times New Roman" w:hAnsi="Times New Roman" w:cs="Times New Roman"/>
          <w:b/>
          <w:bCs/>
          <w:sz w:val="28"/>
          <w:szCs w:val="28"/>
        </w:rPr>
        <w:t>Specific Topics</w:t>
      </w:r>
    </w:p>
    <w:p w14:paraId="352347ED" w14:textId="77777777" w:rsidR="007740FE" w:rsidRDefault="007740FE">
      <w:pPr>
        <w:rPr>
          <w:b/>
          <w:bCs/>
        </w:rPr>
      </w:pPr>
    </w:p>
    <w:p w14:paraId="258B1682" w14:textId="7626E35D" w:rsidR="001F281C" w:rsidRPr="001F281C" w:rsidRDefault="001F281C" w:rsidP="007740FE">
      <w:pPr>
        <w:rPr>
          <w:rFonts w:ascii="Times" w:eastAsia="Times" w:hAnsi="Times" w:cs="Times New Roman"/>
          <w:b/>
          <w:kern w:val="0"/>
          <w:sz w:val="28"/>
          <w:szCs w:val="28"/>
          <w14:ligatures w14:val="none"/>
        </w:rPr>
      </w:pPr>
      <w:r>
        <w:rPr>
          <w:rFonts w:ascii="Times" w:eastAsia="Times" w:hAnsi="Times" w:cs="Times New Roman"/>
          <w:b/>
          <w:kern w:val="0"/>
          <w:sz w:val="28"/>
          <w:szCs w:val="28"/>
          <w14:ligatures w14:val="none"/>
        </w:rPr>
        <w:t xml:space="preserve">Saturday, </w:t>
      </w:r>
      <w:r w:rsidR="00D975E1">
        <w:rPr>
          <w:rFonts w:ascii="Times" w:eastAsia="Times" w:hAnsi="Times" w:cs="Times New Roman"/>
          <w:b/>
          <w:kern w:val="0"/>
          <w:sz w:val="28"/>
          <w:szCs w:val="28"/>
          <w14:ligatures w14:val="none"/>
        </w:rPr>
        <w:t>February</w:t>
      </w:r>
      <w:r>
        <w:rPr>
          <w:rFonts w:ascii="Times" w:eastAsia="Times" w:hAnsi="Times" w:cs="Times New Roman"/>
          <w:b/>
          <w:kern w:val="0"/>
          <w:sz w:val="28"/>
          <w:szCs w:val="28"/>
          <w14:ligatures w14:val="none"/>
        </w:rPr>
        <w:t xml:space="preserve"> </w:t>
      </w:r>
      <w:r w:rsidR="00D975E1">
        <w:rPr>
          <w:rFonts w:ascii="Times" w:eastAsia="Times" w:hAnsi="Times" w:cs="Times New Roman"/>
          <w:b/>
          <w:kern w:val="0"/>
          <w:sz w:val="28"/>
          <w:szCs w:val="28"/>
          <w14:ligatures w14:val="none"/>
        </w:rPr>
        <w:t>22</w:t>
      </w:r>
      <w:r>
        <w:rPr>
          <w:rFonts w:ascii="Times" w:eastAsia="Times" w:hAnsi="Times" w:cs="Times New Roman"/>
          <w:b/>
          <w:kern w:val="0"/>
          <w:sz w:val="28"/>
          <w:szCs w:val="28"/>
          <w14:ligatures w14:val="none"/>
        </w:rPr>
        <w:t>, 202</w:t>
      </w:r>
      <w:r w:rsidR="00D975E1">
        <w:rPr>
          <w:rFonts w:ascii="Times" w:eastAsia="Times" w:hAnsi="Times" w:cs="Times New Roman"/>
          <w:b/>
          <w:kern w:val="0"/>
          <w:sz w:val="28"/>
          <w:szCs w:val="28"/>
          <w14:ligatures w14:val="none"/>
        </w:rPr>
        <w:t>5</w:t>
      </w:r>
      <w:r w:rsidRPr="001F281C">
        <w:rPr>
          <w:rFonts w:ascii="Times" w:eastAsia="Times" w:hAnsi="Times" w:cs="Times New Roman"/>
          <w:b/>
          <w:kern w:val="0"/>
          <w:sz w:val="28"/>
          <w:szCs w:val="28"/>
          <w14:ligatures w14:val="none"/>
        </w:rPr>
        <w:tab/>
        <w:t>3pm – 7pm</w:t>
      </w:r>
      <w:r w:rsidR="00450ECC">
        <w:rPr>
          <w:rFonts w:ascii="Times" w:eastAsia="Times" w:hAnsi="Times" w:cs="Times New Roman"/>
          <w:b/>
          <w:kern w:val="0"/>
          <w:sz w:val="28"/>
          <w:szCs w:val="28"/>
          <w14:ligatures w14:val="none"/>
        </w:rPr>
        <w:t xml:space="preserve"> (4hrs)</w:t>
      </w:r>
    </w:p>
    <w:p w14:paraId="63EB30AC" w14:textId="77777777" w:rsidR="001F281C" w:rsidRDefault="001F281C" w:rsidP="007740FE">
      <w:pPr>
        <w:rPr>
          <w:rFonts w:ascii="Times" w:eastAsia="Times" w:hAnsi="Times" w:cs="Times New Roman"/>
          <w:b/>
          <w:kern w:val="0"/>
          <w:szCs w:val="20"/>
          <w14:ligatures w14:val="none"/>
        </w:rPr>
      </w:pPr>
    </w:p>
    <w:p w14:paraId="50B72035" w14:textId="77777777" w:rsidR="00450ECC" w:rsidRPr="00C16215" w:rsidRDefault="00450ECC" w:rsidP="00450E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Pr>
          <w:rFonts w:ascii="Times New Roman" w:hAnsi="Times New Roman"/>
          <w:b/>
        </w:rPr>
        <w:t>C</w:t>
      </w:r>
      <w:r w:rsidRPr="00C16215">
        <w:rPr>
          <w:rFonts w:ascii="Times New Roman" w:hAnsi="Times New Roman"/>
          <w:b/>
        </w:rPr>
        <w:t>anine linear foreign body</w:t>
      </w:r>
      <w:r>
        <w:rPr>
          <w:rFonts w:ascii="Times New Roman" w:hAnsi="Times New Roman"/>
          <w:b/>
        </w:rPr>
        <w:t>; there is a trick to make it easier</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1hr</w:t>
      </w:r>
    </w:p>
    <w:p w14:paraId="1C5B7669" w14:textId="77777777" w:rsidR="00450ECC" w:rsidRPr="00C16215" w:rsidRDefault="00450ECC" w:rsidP="00450E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16215">
        <w:rPr>
          <w:rFonts w:ascii="Times New Roman" w:hAnsi="Times New Roman"/>
        </w:rPr>
        <w:t>C</w:t>
      </w:r>
      <w:r>
        <w:rPr>
          <w:rFonts w:ascii="Times New Roman" w:hAnsi="Times New Roman"/>
        </w:rPr>
        <w:t>anine linear foreign bodies</w:t>
      </w:r>
      <w:r w:rsidRPr="00C16215">
        <w:rPr>
          <w:rFonts w:ascii="Times New Roman" w:hAnsi="Times New Roman"/>
        </w:rPr>
        <w:t xml:space="preserve"> can be particularly difficult to surgically manage. The FB is</w:t>
      </w:r>
      <w:r>
        <w:rPr>
          <w:rFonts w:ascii="Times New Roman" w:hAnsi="Times New Roman"/>
        </w:rPr>
        <w:t xml:space="preserve"> generally</w:t>
      </w:r>
      <w:r w:rsidRPr="00C16215">
        <w:rPr>
          <w:rFonts w:ascii="Times New Roman" w:hAnsi="Times New Roman"/>
        </w:rPr>
        <w:t xml:space="preserve"> located in the </w:t>
      </w:r>
      <w:r>
        <w:rPr>
          <w:rFonts w:ascii="Times New Roman" w:hAnsi="Times New Roman"/>
        </w:rPr>
        <w:t>cranial quadrant of the abdomen</w:t>
      </w:r>
      <w:r w:rsidRPr="00C16215">
        <w:rPr>
          <w:rFonts w:ascii="Times New Roman" w:hAnsi="Times New Roman"/>
        </w:rPr>
        <w:t xml:space="preserve"> </w:t>
      </w:r>
      <w:r>
        <w:rPr>
          <w:rFonts w:ascii="Times New Roman" w:hAnsi="Times New Roman"/>
        </w:rPr>
        <w:t>i.e.,</w:t>
      </w:r>
      <w:r w:rsidRPr="00C16215">
        <w:rPr>
          <w:rFonts w:ascii="Times New Roman" w:hAnsi="Times New Roman"/>
        </w:rPr>
        <w:t xml:space="preserve"> stomach and duodenum</w:t>
      </w:r>
      <w:r>
        <w:rPr>
          <w:rFonts w:ascii="Times New Roman" w:hAnsi="Times New Roman"/>
        </w:rPr>
        <w:t>. These bowel segments</w:t>
      </w:r>
      <w:r w:rsidRPr="00C16215">
        <w:rPr>
          <w:rFonts w:ascii="Times New Roman" w:hAnsi="Times New Roman"/>
        </w:rPr>
        <w:t xml:space="preserve"> cannot be elevated from the peritoneal cavity </w:t>
      </w:r>
      <w:r>
        <w:rPr>
          <w:rFonts w:ascii="Times New Roman" w:hAnsi="Times New Roman"/>
        </w:rPr>
        <w:t>thus</w:t>
      </w:r>
      <w:r w:rsidRPr="00C16215">
        <w:rPr>
          <w:rFonts w:ascii="Times New Roman" w:hAnsi="Times New Roman"/>
        </w:rPr>
        <w:t xml:space="preserve"> exposure </w:t>
      </w:r>
      <w:r>
        <w:rPr>
          <w:rFonts w:ascii="Times New Roman" w:hAnsi="Times New Roman"/>
        </w:rPr>
        <w:t>is often</w:t>
      </w:r>
      <w:r w:rsidRPr="00C16215">
        <w:rPr>
          <w:rFonts w:ascii="Times New Roman" w:hAnsi="Times New Roman"/>
        </w:rPr>
        <w:t xml:space="preserve"> difficult to maintain. This seminar will focus on ways to help facilitate manipulation of abdominal viscera in the cranial abdomen and suggest ways to determine if the patient has a high or low risk of GI perforation prior to surgery.</w:t>
      </w:r>
    </w:p>
    <w:p w14:paraId="7BDA55DC" w14:textId="77777777" w:rsidR="007740FE" w:rsidRDefault="007740FE">
      <w:pPr>
        <w:rPr>
          <w:b/>
          <w:bCs/>
        </w:rPr>
      </w:pPr>
    </w:p>
    <w:p w14:paraId="021CD036" w14:textId="77777777" w:rsidR="007740FE" w:rsidRPr="007740FE" w:rsidRDefault="007740FE" w:rsidP="007740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rPr>
          <w:rFonts w:ascii="Times New Roman" w:eastAsia="Times" w:hAnsi="Times New Roman" w:cs="Times New Roman"/>
          <w:b/>
          <w:kern w:val="0"/>
          <w14:ligatures w14:val="none"/>
        </w:rPr>
      </w:pPr>
      <w:r w:rsidRPr="007740FE">
        <w:rPr>
          <w:rFonts w:ascii="Times New Roman" w:eastAsia="Times" w:hAnsi="Times New Roman" w:cs="Times New Roman"/>
          <w:b/>
          <w:kern w:val="0"/>
          <w14:ligatures w14:val="none"/>
        </w:rPr>
        <w:t>Surgical management of GDV</w:t>
      </w:r>
      <w:r w:rsidR="00450ECC">
        <w:rPr>
          <w:rFonts w:ascii="Times New Roman" w:eastAsia="Times" w:hAnsi="Times New Roman" w:cs="Times New Roman"/>
          <w:b/>
          <w:kern w:val="0"/>
          <w14:ligatures w14:val="none"/>
        </w:rPr>
        <w:t xml:space="preserve">; the </w:t>
      </w:r>
      <w:proofErr w:type="gramStart"/>
      <w:r w:rsidR="00450ECC">
        <w:rPr>
          <w:rFonts w:ascii="Times New Roman" w:eastAsia="Times" w:hAnsi="Times New Roman" w:cs="Times New Roman"/>
          <w:b/>
          <w:kern w:val="0"/>
          <w14:ligatures w14:val="none"/>
        </w:rPr>
        <w:t>15 minute</w:t>
      </w:r>
      <w:proofErr w:type="gramEnd"/>
      <w:r w:rsidR="00450ECC">
        <w:rPr>
          <w:rFonts w:ascii="Times New Roman" w:eastAsia="Times" w:hAnsi="Times New Roman" w:cs="Times New Roman"/>
          <w:b/>
          <w:kern w:val="0"/>
          <w14:ligatures w14:val="none"/>
        </w:rPr>
        <w:t xml:space="preserve"> gastropexy</w:t>
      </w:r>
      <w:r>
        <w:rPr>
          <w:rFonts w:ascii="Times New Roman" w:eastAsia="Times" w:hAnsi="Times New Roman" w:cs="Times New Roman"/>
          <w:b/>
          <w:kern w:val="0"/>
          <w14:ligatures w14:val="none"/>
        </w:rPr>
        <w:tab/>
      </w:r>
      <w:r>
        <w:rPr>
          <w:rFonts w:ascii="Times New Roman" w:eastAsia="Times" w:hAnsi="Times New Roman" w:cs="Times New Roman"/>
          <w:b/>
          <w:kern w:val="0"/>
          <w14:ligatures w14:val="none"/>
        </w:rPr>
        <w:tab/>
      </w:r>
      <w:r>
        <w:rPr>
          <w:rFonts w:ascii="Times New Roman" w:eastAsia="Times" w:hAnsi="Times New Roman" w:cs="Times New Roman"/>
          <w:b/>
          <w:kern w:val="0"/>
          <w14:ligatures w14:val="none"/>
        </w:rPr>
        <w:tab/>
      </w:r>
      <w:r>
        <w:rPr>
          <w:rFonts w:ascii="Times New Roman" w:eastAsia="Times" w:hAnsi="Times New Roman" w:cs="Times New Roman"/>
          <w:b/>
          <w:kern w:val="0"/>
          <w14:ligatures w14:val="none"/>
        </w:rPr>
        <w:tab/>
        <w:t>1hr</w:t>
      </w:r>
    </w:p>
    <w:p w14:paraId="266C61B0" w14:textId="77777777" w:rsidR="007740FE" w:rsidRPr="007740FE" w:rsidRDefault="007740FE" w:rsidP="007740FE">
      <w:pPr>
        <w:rPr>
          <w:rFonts w:ascii="Times" w:eastAsia="Times" w:hAnsi="Times" w:cs="Times New Roman"/>
          <w:kern w:val="0"/>
          <w:szCs w:val="20"/>
          <w14:ligatures w14:val="none"/>
        </w:rPr>
      </w:pPr>
      <w:r w:rsidRPr="007740FE">
        <w:rPr>
          <w:rFonts w:ascii="Times" w:eastAsia="Times" w:hAnsi="Times" w:cs="Times New Roman"/>
          <w:kern w:val="0"/>
          <w:szCs w:val="20"/>
          <w14:ligatures w14:val="none"/>
        </w:rPr>
        <w:t xml:space="preserve">This seminar will focus primarily on the authors’ preferred method for gastric </w:t>
      </w:r>
      <w:proofErr w:type="spellStart"/>
      <w:r w:rsidRPr="007740FE">
        <w:rPr>
          <w:rFonts w:ascii="Times" w:eastAsia="Times" w:hAnsi="Times" w:cs="Times New Roman"/>
          <w:kern w:val="0"/>
          <w:szCs w:val="20"/>
          <w14:ligatures w14:val="none"/>
        </w:rPr>
        <w:t>derotation</w:t>
      </w:r>
      <w:proofErr w:type="spellEnd"/>
      <w:r w:rsidRPr="007740FE">
        <w:rPr>
          <w:rFonts w:ascii="Times" w:eastAsia="Times" w:hAnsi="Times" w:cs="Times New Roman"/>
          <w:kern w:val="0"/>
          <w:szCs w:val="20"/>
          <w14:ligatures w14:val="none"/>
        </w:rPr>
        <w:t xml:space="preserve"> and technique of performing a 15-minute incisional gastropexy. This gastropexy technique can also be used for prophylactic gastropexy. Video of clinical GDV cases will be used to illustrate the technical aspects of </w:t>
      </w:r>
      <w:proofErr w:type="spellStart"/>
      <w:r w:rsidRPr="007740FE">
        <w:rPr>
          <w:rFonts w:ascii="Times" w:eastAsia="Times" w:hAnsi="Times" w:cs="Times New Roman"/>
          <w:kern w:val="0"/>
          <w:szCs w:val="20"/>
          <w14:ligatures w14:val="none"/>
        </w:rPr>
        <w:t>derotation</w:t>
      </w:r>
      <w:proofErr w:type="spellEnd"/>
      <w:r w:rsidRPr="007740FE">
        <w:rPr>
          <w:rFonts w:ascii="Times" w:eastAsia="Times" w:hAnsi="Times" w:cs="Times New Roman"/>
          <w:kern w:val="0"/>
          <w:szCs w:val="20"/>
          <w14:ligatures w14:val="none"/>
        </w:rPr>
        <w:t xml:space="preserve"> and the gastropexy procedure.</w:t>
      </w:r>
    </w:p>
    <w:p w14:paraId="26EC6E04" w14:textId="77777777" w:rsidR="007740FE" w:rsidRDefault="007740FE">
      <w:pPr>
        <w:rPr>
          <w:b/>
          <w:bCs/>
        </w:rPr>
      </w:pPr>
    </w:p>
    <w:p w14:paraId="57454819" w14:textId="77777777" w:rsidR="007740FE" w:rsidRPr="007740FE" w:rsidRDefault="007740FE" w:rsidP="007740FE">
      <w:pPr>
        <w:rPr>
          <w:rFonts w:ascii="Times" w:eastAsia="Times" w:hAnsi="Times" w:cs="Times New Roman"/>
          <w:kern w:val="0"/>
          <w:szCs w:val="20"/>
          <w14:ligatures w14:val="none"/>
        </w:rPr>
      </w:pPr>
      <w:r w:rsidRPr="007740FE">
        <w:rPr>
          <w:rFonts w:ascii="Times" w:eastAsia="Times" w:hAnsi="Times" w:cs="Times New Roman"/>
          <w:b/>
          <w:kern w:val="0"/>
          <w:szCs w:val="20"/>
          <w14:ligatures w14:val="none"/>
        </w:rPr>
        <w:t xml:space="preserve">The </w:t>
      </w:r>
      <w:proofErr w:type="gramStart"/>
      <w:r w:rsidRPr="007740FE">
        <w:rPr>
          <w:rFonts w:ascii="Times" w:eastAsia="Times" w:hAnsi="Times" w:cs="Times New Roman"/>
          <w:b/>
          <w:kern w:val="0"/>
          <w:szCs w:val="20"/>
          <w14:ligatures w14:val="none"/>
        </w:rPr>
        <w:t>4 ligature</w:t>
      </w:r>
      <w:proofErr w:type="gramEnd"/>
      <w:r w:rsidRPr="007740FE">
        <w:rPr>
          <w:rFonts w:ascii="Times" w:eastAsia="Times" w:hAnsi="Times" w:cs="Times New Roman"/>
          <w:b/>
          <w:kern w:val="0"/>
          <w:szCs w:val="20"/>
          <w14:ligatures w14:val="none"/>
        </w:rPr>
        <w:t xml:space="preserve"> splenectomy</w:t>
      </w:r>
      <w:r>
        <w:rPr>
          <w:rFonts w:ascii="Times" w:eastAsia="Times" w:hAnsi="Times" w:cs="Times New Roman"/>
          <w:b/>
          <w:kern w:val="0"/>
          <w:szCs w:val="20"/>
          <w14:ligatures w14:val="none"/>
        </w:rPr>
        <w:tab/>
      </w:r>
      <w:r>
        <w:rPr>
          <w:rFonts w:ascii="Times" w:eastAsia="Times" w:hAnsi="Times" w:cs="Times New Roman"/>
          <w:b/>
          <w:kern w:val="0"/>
          <w:szCs w:val="20"/>
          <w14:ligatures w14:val="none"/>
        </w:rPr>
        <w:tab/>
      </w:r>
      <w:r>
        <w:rPr>
          <w:rFonts w:ascii="Times" w:eastAsia="Times" w:hAnsi="Times" w:cs="Times New Roman"/>
          <w:b/>
          <w:kern w:val="0"/>
          <w:szCs w:val="20"/>
          <w14:ligatures w14:val="none"/>
        </w:rPr>
        <w:tab/>
      </w:r>
      <w:r>
        <w:rPr>
          <w:rFonts w:ascii="Times" w:eastAsia="Times" w:hAnsi="Times" w:cs="Times New Roman"/>
          <w:b/>
          <w:kern w:val="0"/>
          <w:szCs w:val="20"/>
          <w14:ligatures w14:val="none"/>
        </w:rPr>
        <w:tab/>
      </w:r>
      <w:r>
        <w:rPr>
          <w:rFonts w:ascii="Times" w:eastAsia="Times" w:hAnsi="Times" w:cs="Times New Roman"/>
          <w:b/>
          <w:kern w:val="0"/>
          <w:szCs w:val="20"/>
          <w14:ligatures w14:val="none"/>
        </w:rPr>
        <w:tab/>
      </w:r>
      <w:r>
        <w:rPr>
          <w:rFonts w:ascii="Times" w:eastAsia="Times" w:hAnsi="Times" w:cs="Times New Roman"/>
          <w:b/>
          <w:kern w:val="0"/>
          <w:szCs w:val="20"/>
          <w14:ligatures w14:val="none"/>
        </w:rPr>
        <w:tab/>
      </w:r>
      <w:r>
        <w:rPr>
          <w:rFonts w:ascii="Times" w:eastAsia="Times" w:hAnsi="Times" w:cs="Times New Roman"/>
          <w:b/>
          <w:kern w:val="0"/>
          <w:szCs w:val="20"/>
          <w14:ligatures w14:val="none"/>
        </w:rPr>
        <w:tab/>
      </w:r>
      <w:r>
        <w:rPr>
          <w:rFonts w:ascii="Times" w:eastAsia="Times" w:hAnsi="Times" w:cs="Times New Roman"/>
          <w:b/>
          <w:kern w:val="0"/>
          <w:szCs w:val="20"/>
          <w14:ligatures w14:val="none"/>
        </w:rPr>
        <w:tab/>
      </w:r>
      <w:r>
        <w:rPr>
          <w:rFonts w:ascii="Times" w:eastAsia="Times" w:hAnsi="Times" w:cs="Times New Roman"/>
          <w:b/>
          <w:kern w:val="0"/>
          <w:szCs w:val="20"/>
          <w14:ligatures w14:val="none"/>
        </w:rPr>
        <w:tab/>
        <w:t xml:space="preserve">½ </w:t>
      </w:r>
      <w:proofErr w:type="spellStart"/>
      <w:r>
        <w:rPr>
          <w:rFonts w:ascii="Times" w:eastAsia="Times" w:hAnsi="Times" w:cs="Times New Roman"/>
          <w:b/>
          <w:kern w:val="0"/>
          <w:szCs w:val="20"/>
          <w14:ligatures w14:val="none"/>
        </w:rPr>
        <w:t>hr</w:t>
      </w:r>
      <w:proofErr w:type="spellEnd"/>
    </w:p>
    <w:p w14:paraId="17EBCD36" w14:textId="77777777" w:rsidR="007740FE" w:rsidRPr="007740FE" w:rsidRDefault="007740FE" w:rsidP="007740FE">
      <w:pPr>
        <w:rPr>
          <w:rFonts w:ascii="Times" w:eastAsia="Times" w:hAnsi="Times" w:cs="Times New Roman"/>
          <w:kern w:val="0"/>
          <w:szCs w:val="20"/>
          <w14:ligatures w14:val="none"/>
        </w:rPr>
      </w:pPr>
      <w:r w:rsidRPr="007740FE">
        <w:rPr>
          <w:rFonts w:ascii="Times" w:eastAsia="Times" w:hAnsi="Times" w:cs="Times New Roman"/>
          <w:kern w:val="0"/>
          <w:szCs w:val="20"/>
          <w14:ligatures w14:val="none"/>
        </w:rPr>
        <w:t>Years ago the anatomist suggested that in order to safely remove the spleen the left gastroepiploic artery and vein must be preserved or the gastric blood supply would be put at risk. We now know this is not true! I will suggest a way to use this new anatomic information to safely remove the spleen in a non-GDV patient with 4 (maybe 5) ligations. We will then utilize this new knowledge of anatomy to develop a ‘plan’ to rapidly and safely remove the spleen in a dog that is bleeding to death!</w:t>
      </w:r>
    </w:p>
    <w:p w14:paraId="4C2C5A32" w14:textId="77777777" w:rsidR="007740FE" w:rsidRPr="007740FE" w:rsidRDefault="007740FE" w:rsidP="007740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w:hAnsi="Times New Roman" w:cs="Times New Roman"/>
          <w:kern w:val="0"/>
          <w14:ligatures w14:val="none"/>
        </w:rPr>
      </w:pPr>
    </w:p>
    <w:p w14:paraId="5C8D183D" w14:textId="77777777" w:rsidR="007740FE" w:rsidRPr="007740FE" w:rsidRDefault="007740FE" w:rsidP="007740FE">
      <w:pPr>
        <w:rPr>
          <w:rFonts w:ascii="Times New Roman" w:eastAsia="Times" w:hAnsi="Times New Roman" w:cs="Times New Roman"/>
          <w:kern w:val="0"/>
          <w14:ligatures w14:val="none"/>
        </w:rPr>
      </w:pPr>
      <w:r w:rsidRPr="007740FE">
        <w:rPr>
          <w:rFonts w:ascii="Times New Roman" w:eastAsia="Times" w:hAnsi="Times New Roman" w:cs="Times New Roman"/>
          <w:b/>
          <w:kern w:val="0"/>
          <w14:ligatures w14:val="none"/>
        </w:rPr>
        <w:t xml:space="preserve">Anal </w:t>
      </w:r>
      <w:proofErr w:type="spellStart"/>
      <w:r w:rsidRPr="007740FE">
        <w:rPr>
          <w:rFonts w:ascii="Times New Roman" w:eastAsia="Times" w:hAnsi="Times New Roman" w:cs="Times New Roman"/>
          <w:b/>
          <w:kern w:val="0"/>
          <w14:ligatures w14:val="none"/>
        </w:rPr>
        <w:t>sacculectomy</w:t>
      </w:r>
      <w:proofErr w:type="spellEnd"/>
      <w:r w:rsidRPr="007740FE">
        <w:rPr>
          <w:rFonts w:ascii="Times New Roman" w:eastAsia="Times" w:hAnsi="Times New Roman" w:cs="Times New Roman"/>
          <w:b/>
          <w:kern w:val="0"/>
          <w14:ligatures w14:val="none"/>
        </w:rPr>
        <w:t>: a novel approach</w:t>
      </w:r>
      <w:r>
        <w:rPr>
          <w:rFonts w:ascii="Times New Roman" w:eastAsia="Times" w:hAnsi="Times New Roman" w:cs="Times New Roman"/>
          <w:b/>
          <w:kern w:val="0"/>
          <w14:ligatures w14:val="none"/>
        </w:rPr>
        <w:tab/>
      </w:r>
      <w:r>
        <w:rPr>
          <w:rFonts w:ascii="Times New Roman" w:eastAsia="Times" w:hAnsi="Times New Roman" w:cs="Times New Roman"/>
          <w:b/>
          <w:kern w:val="0"/>
          <w14:ligatures w14:val="none"/>
        </w:rPr>
        <w:tab/>
      </w:r>
      <w:r>
        <w:rPr>
          <w:rFonts w:ascii="Times New Roman" w:eastAsia="Times" w:hAnsi="Times New Roman" w:cs="Times New Roman"/>
          <w:b/>
          <w:kern w:val="0"/>
          <w14:ligatures w14:val="none"/>
        </w:rPr>
        <w:tab/>
      </w:r>
      <w:r>
        <w:rPr>
          <w:rFonts w:ascii="Times New Roman" w:eastAsia="Times" w:hAnsi="Times New Roman" w:cs="Times New Roman"/>
          <w:b/>
          <w:kern w:val="0"/>
          <w14:ligatures w14:val="none"/>
        </w:rPr>
        <w:tab/>
      </w:r>
      <w:r>
        <w:rPr>
          <w:rFonts w:ascii="Times New Roman" w:eastAsia="Times" w:hAnsi="Times New Roman" w:cs="Times New Roman"/>
          <w:b/>
          <w:kern w:val="0"/>
          <w14:ligatures w14:val="none"/>
        </w:rPr>
        <w:tab/>
      </w:r>
      <w:r>
        <w:rPr>
          <w:rFonts w:ascii="Times New Roman" w:eastAsia="Times" w:hAnsi="Times New Roman" w:cs="Times New Roman"/>
          <w:b/>
          <w:kern w:val="0"/>
          <w14:ligatures w14:val="none"/>
        </w:rPr>
        <w:tab/>
      </w:r>
      <w:r>
        <w:rPr>
          <w:rFonts w:ascii="Times New Roman" w:eastAsia="Times" w:hAnsi="Times New Roman" w:cs="Times New Roman"/>
          <w:b/>
          <w:kern w:val="0"/>
          <w14:ligatures w14:val="none"/>
        </w:rPr>
        <w:tab/>
        <w:t xml:space="preserve">½ </w:t>
      </w:r>
      <w:proofErr w:type="spellStart"/>
      <w:r>
        <w:rPr>
          <w:rFonts w:ascii="Times New Roman" w:eastAsia="Times" w:hAnsi="Times New Roman" w:cs="Times New Roman"/>
          <w:b/>
          <w:kern w:val="0"/>
          <w14:ligatures w14:val="none"/>
        </w:rPr>
        <w:t>hr</w:t>
      </w:r>
      <w:proofErr w:type="spellEnd"/>
    </w:p>
    <w:p w14:paraId="2BE7C177" w14:textId="77777777" w:rsidR="007740FE" w:rsidRPr="007740FE" w:rsidRDefault="007740FE" w:rsidP="007740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w:hAnsi="Times New Roman" w:cs="Times New Roman"/>
          <w:kern w:val="0"/>
          <w14:ligatures w14:val="none"/>
        </w:rPr>
      </w:pPr>
      <w:r w:rsidRPr="007740FE">
        <w:rPr>
          <w:rFonts w:ascii="Times New Roman" w:eastAsia="Times" w:hAnsi="Times New Roman" w:cs="Times New Roman"/>
          <w:kern w:val="0"/>
          <w14:ligatures w14:val="none"/>
        </w:rPr>
        <w:t xml:space="preserve">Anal </w:t>
      </w:r>
      <w:proofErr w:type="spellStart"/>
      <w:r w:rsidRPr="007740FE">
        <w:rPr>
          <w:rFonts w:ascii="Times New Roman" w:eastAsia="Times" w:hAnsi="Times New Roman" w:cs="Times New Roman"/>
          <w:kern w:val="0"/>
          <w14:ligatures w14:val="none"/>
        </w:rPr>
        <w:t>sacculectomy</w:t>
      </w:r>
      <w:proofErr w:type="spellEnd"/>
      <w:r w:rsidRPr="007740FE">
        <w:rPr>
          <w:rFonts w:ascii="Times New Roman" w:eastAsia="Times" w:hAnsi="Times New Roman" w:cs="Times New Roman"/>
          <w:kern w:val="0"/>
          <w14:ligatures w14:val="none"/>
        </w:rPr>
        <w:t xml:space="preserve"> is frequently performed in veterinary practice. It can be tricky to get all of the anal sac epithelium and preserve the external anal sphincter muscle and caudal rectal nerve. A ‘novel’ technique has been suggested that allows the surgeon full control of the anatomy and thus preservation of vital structures during anal sac resection. This technique facilitates complete </w:t>
      </w:r>
      <w:r w:rsidRPr="007740FE">
        <w:rPr>
          <w:rFonts w:ascii="Times New Roman" w:eastAsia="Times" w:hAnsi="Times New Roman" w:cs="Times New Roman"/>
          <w:kern w:val="0"/>
          <w14:ligatures w14:val="none"/>
        </w:rPr>
        <w:lastRenderedPageBreak/>
        <w:t>removal of the anal sac while encouraging protection of caudal rectal nerve fibers and external anal sphincter muscle. Video showing this technique in a clinical case will illustrate its potential usefulness in practice.</w:t>
      </w:r>
    </w:p>
    <w:p w14:paraId="74F5BBE2" w14:textId="77777777" w:rsidR="007740FE" w:rsidRDefault="007740FE">
      <w:pPr>
        <w:rPr>
          <w:b/>
          <w:bCs/>
        </w:rPr>
      </w:pPr>
    </w:p>
    <w:p w14:paraId="1235BC26" w14:textId="77777777" w:rsidR="007740FE" w:rsidRPr="007740FE" w:rsidRDefault="007740FE" w:rsidP="007740FE">
      <w:pPr>
        <w:rPr>
          <w:rFonts w:ascii="Times" w:eastAsia="Times" w:hAnsi="Times" w:cs="Times New Roman"/>
          <w:b/>
          <w:kern w:val="0"/>
          <w:szCs w:val="20"/>
          <w14:ligatures w14:val="none"/>
        </w:rPr>
      </w:pPr>
      <w:r w:rsidRPr="007740FE">
        <w:rPr>
          <w:rFonts w:ascii="Times" w:eastAsia="Times" w:hAnsi="Times" w:cs="Times New Roman"/>
          <w:b/>
          <w:kern w:val="0"/>
          <w:szCs w:val="20"/>
          <w14:ligatures w14:val="none"/>
        </w:rPr>
        <w:t xml:space="preserve">Surgical management of cystic and urethral calculi </w:t>
      </w:r>
      <w:r w:rsidR="002D174E">
        <w:rPr>
          <w:rFonts w:ascii="Times" w:eastAsia="Times" w:hAnsi="Times" w:cs="Times New Roman"/>
          <w:b/>
          <w:kern w:val="0"/>
          <w:szCs w:val="20"/>
          <w14:ligatures w14:val="none"/>
        </w:rPr>
        <w:t>–</w:t>
      </w:r>
      <w:r w:rsidRPr="007740FE">
        <w:rPr>
          <w:rFonts w:ascii="Times" w:eastAsia="Times" w:hAnsi="Times" w:cs="Times New Roman"/>
          <w:b/>
          <w:kern w:val="0"/>
          <w:szCs w:val="20"/>
          <w14:ligatures w14:val="none"/>
        </w:rPr>
        <w:t xml:space="preserve"> canine</w:t>
      </w:r>
      <w:r w:rsidR="002D174E">
        <w:rPr>
          <w:rFonts w:ascii="Times" w:eastAsia="Times" w:hAnsi="Times" w:cs="Times New Roman"/>
          <w:b/>
          <w:kern w:val="0"/>
          <w:szCs w:val="20"/>
          <w14:ligatures w14:val="none"/>
        </w:rPr>
        <w:tab/>
      </w:r>
      <w:r w:rsidR="002D174E">
        <w:rPr>
          <w:rFonts w:ascii="Times" w:eastAsia="Times" w:hAnsi="Times" w:cs="Times New Roman"/>
          <w:b/>
          <w:kern w:val="0"/>
          <w:szCs w:val="20"/>
          <w14:ligatures w14:val="none"/>
        </w:rPr>
        <w:tab/>
      </w:r>
      <w:r w:rsidR="002D174E">
        <w:rPr>
          <w:rFonts w:ascii="Times" w:eastAsia="Times" w:hAnsi="Times" w:cs="Times New Roman"/>
          <w:b/>
          <w:kern w:val="0"/>
          <w:szCs w:val="20"/>
          <w14:ligatures w14:val="none"/>
        </w:rPr>
        <w:tab/>
      </w:r>
      <w:r w:rsidR="002D174E">
        <w:rPr>
          <w:rFonts w:ascii="Times" w:eastAsia="Times" w:hAnsi="Times" w:cs="Times New Roman"/>
          <w:b/>
          <w:kern w:val="0"/>
          <w:szCs w:val="20"/>
          <w14:ligatures w14:val="none"/>
        </w:rPr>
        <w:tab/>
        <w:t>1hr</w:t>
      </w:r>
    </w:p>
    <w:p w14:paraId="327FB8C6" w14:textId="77777777" w:rsidR="007740FE" w:rsidRPr="007740FE" w:rsidRDefault="007740FE" w:rsidP="007740FE">
      <w:pPr>
        <w:rPr>
          <w:rFonts w:ascii="Times" w:eastAsia="Times" w:hAnsi="Times" w:cs="Times New Roman"/>
          <w:kern w:val="0"/>
          <w:szCs w:val="20"/>
          <w14:ligatures w14:val="none"/>
        </w:rPr>
      </w:pPr>
      <w:r w:rsidRPr="007740FE">
        <w:rPr>
          <w:rFonts w:ascii="Times" w:eastAsia="Times" w:hAnsi="Times" w:cs="Times New Roman"/>
          <w:kern w:val="0"/>
          <w:szCs w:val="20"/>
          <w14:ligatures w14:val="none"/>
        </w:rPr>
        <w:t>A ‘never fail’ technique for retropulsion of calculi lodged in the urethra of male dogs will be presented. Surgical management of cystic calculi will be discussed and a new protocol will be demonstrated that will eliminate the possibility of leaving a stone behind whilst performing a cystotomy. Video of clinical cases will be used to illustrate all techniques.</w:t>
      </w:r>
    </w:p>
    <w:p w14:paraId="68E05BE5" w14:textId="77777777" w:rsidR="007740FE" w:rsidRPr="007740FE" w:rsidRDefault="007740FE" w:rsidP="007740FE">
      <w:pPr>
        <w:rPr>
          <w:rFonts w:ascii="Times New Roman" w:eastAsia="Times" w:hAnsi="Times New Roman" w:cs="Times New Roman"/>
          <w:kern w:val="0"/>
          <w14:ligatures w14:val="none"/>
        </w:rPr>
      </w:pPr>
    </w:p>
    <w:p w14:paraId="0232437A" w14:textId="77777777" w:rsidR="001F281C" w:rsidRDefault="001F281C" w:rsidP="001F281C">
      <w:pPr>
        <w:rPr>
          <w:rFonts w:ascii="Times" w:eastAsia="Times" w:hAnsi="Times" w:cs="Times New Roman"/>
          <w:b/>
          <w:kern w:val="0"/>
          <w:sz w:val="28"/>
          <w:szCs w:val="28"/>
          <w14:ligatures w14:val="none"/>
        </w:rPr>
      </w:pPr>
    </w:p>
    <w:p w14:paraId="5D534648" w14:textId="14F5B8D5" w:rsidR="001F281C" w:rsidRPr="001F281C" w:rsidRDefault="001F281C" w:rsidP="001F281C">
      <w:pPr>
        <w:rPr>
          <w:rFonts w:ascii="Times" w:eastAsia="Times" w:hAnsi="Times" w:cs="Times New Roman"/>
          <w:b/>
          <w:kern w:val="0"/>
          <w:sz w:val="28"/>
          <w:szCs w:val="28"/>
          <w14:ligatures w14:val="none"/>
        </w:rPr>
      </w:pPr>
      <w:r>
        <w:rPr>
          <w:rFonts w:ascii="Times" w:eastAsia="Times" w:hAnsi="Times" w:cs="Times New Roman"/>
          <w:b/>
          <w:kern w:val="0"/>
          <w:sz w:val="28"/>
          <w:szCs w:val="28"/>
          <w14:ligatures w14:val="none"/>
        </w:rPr>
        <w:t xml:space="preserve">Sunday, </w:t>
      </w:r>
      <w:r w:rsidR="00D975E1">
        <w:rPr>
          <w:rFonts w:ascii="Times" w:eastAsia="Times" w:hAnsi="Times" w:cs="Times New Roman"/>
          <w:b/>
          <w:kern w:val="0"/>
          <w:sz w:val="28"/>
          <w:szCs w:val="28"/>
          <w14:ligatures w14:val="none"/>
        </w:rPr>
        <w:t>Feb</w:t>
      </w:r>
      <w:r>
        <w:rPr>
          <w:rFonts w:ascii="Times" w:eastAsia="Times" w:hAnsi="Times" w:cs="Times New Roman"/>
          <w:b/>
          <w:kern w:val="0"/>
          <w:sz w:val="28"/>
          <w:szCs w:val="28"/>
          <w14:ligatures w14:val="none"/>
        </w:rPr>
        <w:t xml:space="preserve"> </w:t>
      </w:r>
      <w:r w:rsidR="00D975E1">
        <w:rPr>
          <w:rFonts w:ascii="Times" w:eastAsia="Times" w:hAnsi="Times" w:cs="Times New Roman"/>
          <w:b/>
          <w:kern w:val="0"/>
          <w:sz w:val="28"/>
          <w:szCs w:val="28"/>
          <w14:ligatures w14:val="none"/>
        </w:rPr>
        <w:t>23</w:t>
      </w:r>
      <w:r>
        <w:rPr>
          <w:rFonts w:ascii="Times" w:eastAsia="Times" w:hAnsi="Times" w:cs="Times New Roman"/>
          <w:b/>
          <w:kern w:val="0"/>
          <w:sz w:val="28"/>
          <w:szCs w:val="28"/>
          <w14:ligatures w14:val="none"/>
        </w:rPr>
        <w:t>, 2023</w:t>
      </w:r>
      <w:r>
        <w:rPr>
          <w:rFonts w:ascii="Times" w:eastAsia="Times" w:hAnsi="Times" w:cs="Times New Roman"/>
          <w:b/>
          <w:kern w:val="0"/>
          <w:sz w:val="28"/>
          <w:szCs w:val="28"/>
          <w14:ligatures w14:val="none"/>
        </w:rPr>
        <w:tab/>
        <w:t>8a</w:t>
      </w:r>
      <w:r w:rsidRPr="001F281C">
        <w:rPr>
          <w:rFonts w:ascii="Times" w:eastAsia="Times" w:hAnsi="Times" w:cs="Times New Roman"/>
          <w:b/>
          <w:kern w:val="0"/>
          <w:sz w:val="28"/>
          <w:szCs w:val="28"/>
          <w14:ligatures w14:val="none"/>
        </w:rPr>
        <w:t>m –</w:t>
      </w:r>
      <w:r>
        <w:rPr>
          <w:rFonts w:ascii="Times" w:eastAsia="Times" w:hAnsi="Times" w:cs="Times New Roman"/>
          <w:b/>
          <w:kern w:val="0"/>
          <w:sz w:val="28"/>
          <w:szCs w:val="28"/>
          <w14:ligatures w14:val="none"/>
        </w:rPr>
        <w:t xml:space="preserve"> 230</w:t>
      </w:r>
      <w:r w:rsidRPr="001F281C">
        <w:rPr>
          <w:rFonts w:ascii="Times" w:eastAsia="Times" w:hAnsi="Times" w:cs="Times New Roman"/>
          <w:b/>
          <w:kern w:val="0"/>
          <w:sz w:val="28"/>
          <w:szCs w:val="28"/>
          <w14:ligatures w14:val="none"/>
        </w:rPr>
        <w:t>pm</w:t>
      </w:r>
      <w:r w:rsidR="00450ECC">
        <w:rPr>
          <w:rFonts w:ascii="Times" w:eastAsia="Times" w:hAnsi="Times" w:cs="Times New Roman"/>
          <w:b/>
          <w:kern w:val="0"/>
          <w:sz w:val="28"/>
          <w:szCs w:val="28"/>
          <w14:ligatures w14:val="none"/>
        </w:rPr>
        <w:t xml:space="preserve"> (6hrs)</w:t>
      </w:r>
    </w:p>
    <w:p w14:paraId="5EBC2361" w14:textId="77777777" w:rsidR="001F281C" w:rsidRDefault="001F281C" w:rsidP="007740FE">
      <w:pPr>
        <w:keepNext/>
        <w:outlineLvl w:val="1"/>
        <w:rPr>
          <w:rFonts w:ascii="Times New Roman" w:eastAsia="Times" w:hAnsi="Times New Roman" w:cs="Times New Roman"/>
          <w:b/>
          <w:kern w:val="0"/>
          <w14:ligatures w14:val="none"/>
        </w:rPr>
      </w:pPr>
    </w:p>
    <w:p w14:paraId="72A62E4E" w14:textId="77777777" w:rsidR="007740FE" w:rsidRPr="007740FE" w:rsidRDefault="007740FE" w:rsidP="007740FE">
      <w:pPr>
        <w:keepNext/>
        <w:outlineLvl w:val="1"/>
        <w:rPr>
          <w:rFonts w:ascii="Times New Roman" w:eastAsia="Times" w:hAnsi="Times New Roman" w:cs="Times New Roman"/>
          <w:b/>
          <w:kern w:val="0"/>
          <w14:ligatures w14:val="none"/>
        </w:rPr>
      </w:pPr>
      <w:r w:rsidRPr="007740FE">
        <w:rPr>
          <w:rFonts w:ascii="Times New Roman" w:eastAsia="Times" w:hAnsi="Times New Roman" w:cs="Times New Roman"/>
          <w:b/>
          <w:kern w:val="0"/>
          <w14:ligatures w14:val="none"/>
        </w:rPr>
        <w:t>Surgical management of brachycephalic syndrome</w:t>
      </w:r>
      <w:r w:rsidR="002D174E">
        <w:rPr>
          <w:rFonts w:ascii="Times New Roman" w:eastAsia="Times" w:hAnsi="Times New Roman" w:cs="Times New Roman"/>
          <w:b/>
          <w:kern w:val="0"/>
          <w14:ligatures w14:val="none"/>
        </w:rPr>
        <w:tab/>
      </w:r>
      <w:r w:rsidR="002D174E">
        <w:rPr>
          <w:rFonts w:ascii="Times New Roman" w:eastAsia="Times" w:hAnsi="Times New Roman" w:cs="Times New Roman"/>
          <w:b/>
          <w:kern w:val="0"/>
          <w14:ligatures w14:val="none"/>
        </w:rPr>
        <w:tab/>
      </w:r>
      <w:r w:rsidR="002D174E">
        <w:rPr>
          <w:rFonts w:ascii="Times New Roman" w:eastAsia="Times" w:hAnsi="Times New Roman" w:cs="Times New Roman"/>
          <w:b/>
          <w:kern w:val="0"/>
          <w14:ligatures w14:val="none"/>
        </w:rPr>
        <w:tab/>
      </w:r>
      <w:r w:rsidR="002D174E">
        <w:rPr>
          <w:rFonts w:ascii="Times New Roman" w:eastAsia="Times" w:hAnsi="Times New Roman" w:cs="Times New Roman"/>
          <w:b/>
          <w:kern w:val="0"/>
          <w14:ligatures w14:val="none"/>
        </w:rPr>
        <w:tab/>
      </w:r>
      <w:r w:rsidR="002D174E">
        <w:rPr>
          <w:rFonts w:ascii="Times New Roman" w:eastAsia="Times" w:hAnsi="Times New Roman" w:cs="Times New Roman"/>
          <w:b/>
          <w:kern w:val="0"/>
          <w14:ligatures w14:val="none"/>
        </w:rPr>
        <w:tab/>
        <w:t xml:space="preserve">½ </w:t>
      </w:r>
      <w:proofErr w:type="spellStart"/>
      <w:r w:rsidR="002D174E">
        <w:rPr>
          <w:rFonts w:ascii="Times New Roman" w:eastAsia="Times" w:hAnsi="Times New Roman" w:cs="Times New Roman"/>
          <w:b/>
          <w:kern w:val="0"/>
          <w14:ligatures w14:val="none"/>
        </w:rPr>
        <w:t>hr</w:t>
      </w:r>
      <w:proofErr w:type="spellEnd"/>
    </w:p>
    <w:p w14:paraId="6C4B6004" w14:textId="77777777" w:rsidR="007740FE" w:rsidRDefault="007740FE" w:rsidP="007740FE">
      <w:pPr>
        <w:rPr>
          <w:rFonts w:ascii="Times New Roman" w:eastAsia="Times" w:hAnsi="Times New Roman" w:cs="Times New Roman"/>
          <w:kern w:val="0"/>
          <w14:ligatures w14:val="none"/>
        </w:rPr>
      </w:pPr>
      <w:r w:rsidRPr="007740FE">
        <w:rPr>
          <w:rFonts w:ascii="Times New Roman" w:eastAsia="Times" w:hAnsi="Times New Roman" w:cs="Times New Roman"/>
          <w:kern w:val="0"/>
          <w14:ligatures w14:val="none"/>
        </w:rPr>
        <w:t xml:space="preserve">This session will discuss the management of upper airway obstruction in brachycephalic breeds. Emphasis will be placed on an update of the </w:t>
      </w:r>
      <w:proofErr w:type="spellStart"/>
      <w:r w:rsidRPr="007740FE">
        <w:rPr>
          <w:rFonts w:ascii="Times New Roman" w:eastAsia="Times" w:hAnsi="Times New Roman" w:cs="Times New Roman"/>
          <w:kern w:val="0"/>
          <w14:ligatures w14:val="none"/>
        </w:rPr>
        <w:t>nasoplasty</w:t>
      </w:r>
      <w:proofErr w:type="spellEnd"/>
      <w:r w:rsidRPr="007740FE">
        <w:rPr>
          <w:rFonts w:ascii="Times New Roman" w:eastAsia="Times" w:hAnsi="Times New Roman" w:cs="Times New Roman"/>
          <w:kern w:val="0"/>
          <w14:ligatures w14:val="none"/>
        </w:rPr>
        <w:t xml:space="preserve"> technique and soft palate resection. This seminar will focus on hand suturing techniques. Videotape of clinical cases will be used to illustrate surgical techniques.</w:t>
      </w:r>
    </w:p>
    <w:p w14:paraId="22AF790F" w14:textId="77777777" w:rsidR="002D174E" w:rsidRDefault="002D174E" w:rsidP="007740FE">
      <w:pPr>
        <w:rPr>
          <w:rFonts w:ascii="Times New Roman" w:eastAsia="Times" w:hAnsi="Times New Roman" w:cs="Times New Roman"/>
          <w:kern w:val="0"/>
          <w14:ligatures w14:val="none"/>
        </w:rPr>
      </w:pPr>
    </w:p>
    <w:p w14:paraId="40C3F4D0" w14:textId="77777777" w:rsidR="002D174E" w:rsidRPr="00C16215" w:rsidRDefault="002D174E" w:rsidP="002D174E">
      <w:pPr>
        <w:rPr>
          <w:rFonts w:ascii="Times New Roman" w:hAnsi="Times New Roman"/>
        </w:rPr>
      </w:pPr>
      <w:r>
        <w:rPr>
          <w:rFonts w:ascii="Times New Roman" w:hAnsi="Times New Roman"/>
          <w:b/>
        </w:rPr>
        <w:t>Chest drain p</w:t>
      </w:r>
      <w:r w:rsidRPr="00C16215">
        <w:rPr>
          <w:rFonts w:ascii="Times New Roman" w:hAnsi="Times New Roman"/>
          <w:b/>
        </w:rPr>
        <w:t>lacement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½ </w:t>
      </w:r>
      <w:proofErr w:type="spellStart"/>
      <w:r>
        <w:rPr>
          <w:rFonts w:ascii="Times New Roman" w:hAnsi="Times New Roman"/>
          <w:b/>
        </w:rPr>
        <w:t>hr</w:t>
      </w:r>
      <w:proofErr w:type="spellEnd"/>
    </w:p>
    <w:p w14:paraId="3893AA87" w14:textId="77777777" w:rsidR="002D174E" w:rsidRPr="002D174E" w:rsidRDefault="002D174E" w:rsidP="007740FE">
      <w:pPr>
        <w:rPr>
          <w:rFonts w:ascii="Times New Roman" w:hAnsi="Times New Roman"/>
        </w:rPr>
      </w:pPr>
      <w:r w:rsidRPr="00C16215">
        <w:rPr>
          <w:rFonts w:ascii="Times New Roman" w:hAnsi="Times New Roman"/>
        </w:rPr>
        <w:t>This lecture will focus on techniques used to place chest drains in dogs and cats. A variety of drain types will be used as well as several different techniques. Videotape of clinical cases requiring ‘emergency’ a</w:t>
      </w:r>
      <w:r>
        <w:rPr>
          <w:rFonts w:ascii="Times New Roman" w:hAnsi="Times New Roman"/>
        </w:rPr>
        <w:t>s well as ‘planned’ chest drain placement</w:t>
      </w:r>
      <w:r w:rsidRPr="00C16215">
        <w:rPr>
          <w:rFonts w:ascii="Times New Roman" w:hAnsi="Times New Roman"/>
        </w:rPr>
        <w:t xml:space="preserve"> will be used to illustrate the recommended procedures.</w:t>
      </w:r>
    </w:p>
    <w:p w14:paraId="1401C427" w14:textId="77777777" w:rsidR="007740FE" w:rsidRDefault="007740FE">
      <w:pPr>
        <w:rPr>
          <w:b/>
          <w:bCs/>
        </w:rPr>
      </w:pPr>
    </w:p>
    <w:p w14:paraId="22CECE1B" w14:textId="77777777" w:rsidR="007740FE" w:rsidRPr="00C16215" w:rsidRDefault="007740FE" w:rsidP="007740FE">
      <w:pPr>
        <w:rPr>
          <w:rFonts w:ascii="Times New Roman" w:hAnsi="Times New Roman"/>
          <w:b/>
        </w:rPr>
      </w:pPr>
      <w:r w:rsidRPr="00C16215">
        <w:rPr>
          <w:rFonts w:ascii="Times New Roman" w:hAnsi="Times New Roman"/>
          <w:b/>
        </w:rPr>
        <w:t>Feline perineal urethrostomy – a novel approach</w:t>
      </w:r>
      <w:r w:rsidR="002D174E">
        <w:rPr>
          <w:rFonts w:ascii="Times New Roman" w:hAnsi="Times New Roman"/>
          <w:b/>
        </w:rPr>
        <w:tab/>
      </w:r>
      <w:r w:rsidR="002D174E">
        <w:rPr>
          <w:rFonts w:ascii="Times New Roman" w:hAnsi="Times New Roman"/>
          <w:b/>
        </w:rPr>
        <w:tab/>
      </w:r>
      <w:r w:rsidR="002D174E">
        <w:rPr>
          <w:rFonts w:ascii="Times New Roman" w:hAnsi="Times New Roman"/>
          <w:b/>
        </w:rPr>
        <w:tab/>
      </w:r>
      <w:r w:rsidR="002D174E">
        <w:rPr>
          <w:rFonts w:ascii="Times New Roman" w:hAnsi="Times New Roman"/>
          <w:b/>
        </w:rPr>
        <w:tab/>
      </w:r>
      <w:r w:rsidR="002D174E">
        <w:rPr>
          <w:rFonts w:ascii="Times New Roman" w:hAnsi="Times New Roman"/>
          <w:b/>
        </w:rPr>
        <w:tab/>
      </w:r>
      <w:r w:rsidR="002D174E">
        <w:rPr>
          <w:rFonts w:ascii="Times New Roman" w:hAnsi="Times New Roman"/>
          <w:b/>
        </w:rPr>
        <w:tab/>
        <w:t>1hr</w:t>
      </w:r>
    </w:p>
    <w:p w14:paraId="72C5B5A7" w14:textId="77777777" w:rsidR="007740FE" w:rsidRPr="00C16215" w:rsidRDefault="007740FE" w:rsidP="007740FE">
      <w:pPr>
        <w:rPr>
          <w:rFonts w:ascii="Times New Roman" w:hAnsi="Times New Roman"/>
        </w:rPr>
      </w:pPr>
      <w:r w:rsidRPr="00C16215">
        <w:rPr>
          <w:rFonts w:ascii="Times New Roman" w:hAnsi="Times New Roman"/>
        </w:rPr>
        <w:t>Feline perineal urethrostomy has classically been approached with the patient placed in a perineal position. Although this positioning is awkward for the surgeon it has become the standard approach. This lecture will suggest taking another look at patient positioning. Placing the cat in dorsal recumbency allows for a much more ‘ergonomic’ approach for the surgeon and enhances visualization of the regional anatomy.</w:t>
      </w:r>
      <w:r>
        <w:rPr>
          <w:rFonts w:ascii="Times New Roman" w:hAnsi="Times New Roman"/>
        </w:rPr>
        <w:t xml:space="preserve"> In addition, this positioning allows access to the patients’ urinary bladder.</w:t>
      </w:r>
      <w:r w:rsidRPr="00C16215">
        <w:rPr>
          <w:rFonts w:ascii="Times New Roman" w:hAnsi="Times New Roman"/>
        </w:rPr>
        <w:t xml:space="preserve"> Video of this novel approach will be used to illustrate </w:t>
      </w:r>
      <w:r>
        <w:rPr>
          <w:rFonts w:ascii="Times New Roman" w:hAnsi="Times New Roman"/>
        </w:rPr>
        <w:t>the advantages of dorsal recumbency positioning</w:t>
      </w:r>
      <w:r w:rsidRPr="00C16215">
        <w:rPr>
          <w:rFonts w:ascii="Times New Roman" w:hAnsi="Times New Roman"/>
        </w:rPr>
        <w:t>.</w:t>
      </w:r>
    </w:p>
    <w:p w14:paraId="25D6AB53" w14:textId="77777777" w:rsidR="007740FE" w:rsidRPr="00C16215" w:rsidRDefault="007740FE" w:rsidP="007740FE">
      <w:pPr>
        <w:rPr>
          <w:rFonts w:ascii="Times New Roman" w:hAnsi="Times New Roman"/>
        </w:rPr>
      </w:pPr>
    </w:p>
    <w:p w14:paraId="3777591B" w14:textId="77777777" w:rsidR="00450ECC" w:rsidRPr="007740FE" w:rsidRDefault="00450ECC" w:rsidP="00450ECC">
      <w:pPr>
        <w:rPr>
          <w:rFonts w:ascii="Times" w:eastAsia="Times" w:hAnsi="Times" w:cs="Times New Roman"/>
          <w:kern w:val="0"/>
          <w:szCs w:val="20"/>
          <w14:ligatures w14:val="none"/>
        </w:rPr>
      </w:pPr>
      <w:r w:rsidRPr="007740FE">
        <w:rPr>
          <w:rFonts w:ascii="Times" w:eastAsia="Times" w:hAnsi="Times" w:cs="Times New Roman"/>
          <w:b/>
          <w:kern w:val="0"/>
          <w:szCs w:val="20"/>
          <w14:ligatures w14:val="none"/>
        </w:rPr>
        <w:t>Intestinal anastomosis – tips to make it easier</w:t>
      </w:r>
      <w:r>
        <w:rPr>
          <w:rFonts w:ascii="Times" w:eastAsia="Times" w:hAnsi="Times" w:cs="Times New Roman"/>
          <w:b/>
          <w:kern w:val="0"/>
          <w:szCs w:val="20"/>
          <w14:ligatures w14:val="none"/>
        </w:rPr>
        <w:tab/>
      </w:r>
      <w:r>
        <w:rPr>
          <w:rFonts w:ascii="Times" w:eastAsia="Times" w:hAnsi="Times" w:cs="Times New Roman"/>
          <w:b/>
          <w:kern w:val="0"/>
          <w:szCs w:val="20"/>
          <w14:ligatures w14:val="none"/>
        </w:rPr>
        <w:tab/>
      </w:r>
      <w:r>
        <w:rPr>
          <w:rFonts w:ascii="Times" w:eastAsia="Times" w:hAnsi="Times" w:cs="Times New Roman"/>
          <w:b/>
          <w:kern w:val="0"/>
          <w:szCs w:val="20"/>
          <w14:ligatures w14:val="none"/>
        </w:rPr>
        <w:tab/>
      </w:r>
      <w:r>
        <w:rPr>
          <w:rFonts w:ascii="Times" w:eastAsia="Times" w:hAnsi="Times" w:cs="Times New Roman"/>
          <w:b/>
          <w:kern w:val="0"/>
          <w:szCs w:val="20"/>
          <w14:ligatures w14:val="none"/>
        </w:rPr>
        <w:tab/>
      </w:r>
      <w:r>
        <w:rPr>
          <w:rFonts w:ascii="Times" w:eastAsia="Times" w:hAnsi="Times" w:cs="Times New Roman"/>
          <w:b/>
          <w:kern w:val="0"/>
          <w:szCs w:val="20"/>
          <w14:ligatures w14:val="none"/>
        </w:rPr>
        <w:tab/>
      </w:r>
      <w:r>
        <w:rPr>
          <w:rFonts w:ascii="Times" w:eastAsia="Times" w:hAnsi="Times" w:cs="Times New Roman"/>
          <w:b/>
          <w:kern w:val="0"/>
          <w:szCs w:val="20"/>
          <w14:ligatures w14:val="none"/>
        </w:rPr>
        <w:tab/>
        <w:t>1hr</w:t>
      </w:r>
    </w:p>
    <w:p w14:paraId="78A2455C" w14:textId="77777777" w:rsidR="00450ECC" w:rsidRPr="007740FE" w:rsidRDefault="00450ECC" w:rsidP="00450ECC">
      <w:pPr>
        <w:rPr>
          <w:rFonts w:ascii="Times" w:eastAsia="Times" w:hAnsi="Times" w:cs="Times New Roman"/>
          <w:kern w:val="0"/>
          <w:szCs w:val="20"/>
          <w14:ligatures w14:val="none"/>
        </w:rPr>
      </w:pPr>
      <w:r w:rsidRPr="007740FE">
        <w:rPr>
          <w:rFonts w:ascii="Times" w:eastAsia="Times" w:hAnsi="Times" w:cs="Times New Roman"/>
          <w:kern w:val="0"/>
          <w:szCs w:val="20"/>
          <w14:ligatures w14:val="none"/>
        </w:rPr>
        <w:t>When performing an intestinal resection and anastomosis by yourself (i.e., no assistant to help!) there are several ‘tips’ that may make life easier for you. I will suggest a number of alternative techniques that you can consider incorporating into your current technique to make this common procedure easier and safer. Video of clinical cases will be used to illustrate these techniques.</w:t>
      </w:r>
    </w:p>
    <w:p w14:paraId="044BD17D" w14:textId="77777777" w:rsidR="00450ECC" w:rsidRPr="00C16215" w:rsidRDefault="00450ECC" w:rsidP="00450E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BB04DA6" w14:textId="77777777" w:rsidR="00450ECC" w:rsidRPr="00C16215" w:rsidRDefault="00450ECC" w:rsidP="00450E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sidRPr="00C16215">
        <w:rPr>
          <w:rFonts w:ascii="Times New Roman" w:hAnsi="Times New Roman"/>
          <w:b/>
        </w:rPr>
        <w:t>Surgical management of gall bladder mucocele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1/2hr</w:t>
      </w:r>
    </w:p>
    <w:p w14:paraId="659FBDB5" w14:textId="77777777" w:rsidR="00450ECC" w:rsidRPr="00C16215" w:rsidRDefault="00450ECC" w:rsidP="00450E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16215">
        <w:rPr>
          <w:rFonts w:ascii="Times New Roman" w:hAnsi="Times New Roman"/>
        </w:rPr>
        <w:t>Surgical management of gall bladder mucocele varies somewhat depending</w:t>
      </w:r>
      <w:r>
        <w:rPr>
          <w:rFonts w:ascii="Times New Roman" w:hAnsi="Times New Roman"/>
        </w:rPr>
        <w:t xml:space="preserve"> </w:t>
      </w:r>
      <w:r w:rsidRPr="00C16215">
        <w:rPr>
          <w:rFonts w:ascii="Times New Roman" w:hAnsi="Times New Roman"/>
        </w:rPr>
        <w:t xml:space="preserve">on the stage of gall bladder mucocele presentation; </w:t>
      </w:r>
      <w:r>
        <w:rPr>
          <w:rFonts w:ascii="Times New Roman" w:hAnsi="Times New Roman"/>
        </w:rPr>
        <w:t xml:space="preserve">i.e., </w:t>
      </w:r>
      <w:r w:rsidRPr="00C16215">
        <w:rPr>
          <w:rFonts w:ascii="Times New Roman" w:hAnsi="Times New Roman"/>
        </w:rPr>
        <w:t>early presentation, late presentation, or presentation after gall bladder rupture</w:t>
      </w:r>
      <w:r>
        <w:rPr>
          <w:rFonts w:ascii="Times New Roman" w:hAnsi="Times New Roman"/>
        </w:rPr>
        <w:t>. Video examples of each</w:t>
      </w:r>
      <w:r w:rsidRPr="00C16215">
        <w:rPr>
          <w:rFonts w:ascii="Times New Roman" w:hAnsi="Times New Roman"/>
        </w:rPr>
        <w:t xml:space="preserve"> presentation will be used to illustrate the impact each stage of presentation has on the difficulty of surgical manipulation during cholecystectomy.</w:t>
      </w:r>
    </w:p>
    <w:p w14:paraId="3C3DB1E1" w14:textId="77777777" w:rsidR="006018E4" w:rsidRDefault="006018E4" w:rsidP="006018E4">
      <w:pPr>
        <w:pStyle w:val="BodyTextIndent"/>
        <w:ind w:firstLine="0"/>
        <w:rPr>
          <w:rFonts w:ascii="Times New Roman" w:hAnsi="Times New Roman"/>
          <w:sz w:val="24"/>
          <w:szCs w:val="24"/>
        </w:rPr>
      </w:pPr>
    </w:p>
    <w:p w14:paraId="25DDD883" w14:textId="77777777" w:rsidR="006018E4" w:rsidRDefault="006018E4" w:rsidP="006018E4">
      <w:pPr>
        <w:pStyle w:val="BodyTextIndent"/>
        <w:ind w:firstLine="0"/>
        <w:rPr>
          <w:rFonts w:ascii="Times New Roman" w:hAnsi="Times New Roman"/>
          <w:b/>
          <w:sz w:val="24"/>
          <w:szCs w:val="24"/>
        </w:rPr>
      </w:pPr>
      <w:r>
        <w:rPr>
          <w:rFonts w:ascii="Times New Roman" w:hAnsi="Times New Roman"/>
          <w:b/>
          <w:sz w:val="24"/>
          <w:szCs w:val="24"/>
        </w:rPr>
        <w:lastRenderedPageBreak/>
        <w:t>Feline esophagostomy feeding tube placement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½ </w:t>
      </w:r>
      <w:proofErr w:type="spellStart"/>
      <w:r>
        <w:rPr>
          <w:rFonts w:ascii="Times New Roman" w:hAnsi="Times New Roman"/>
          <w:b/>
          <w:sz w:val="24"/>
          <w:szCs w:val="24"/>
        </w:rPr>
        <w:t>hr</w:t>
      </w:r>
      <w:proofErr w:type="spellEnd"/>
    </w:p>
    <w:p w14:paraId="4AC7CFEA" w14:textId="77777777" w:rsidR="006018E4" w:rsidRPr="00C16215" w:rsidRDefault="006018E4" w:rsidP="006018E4">
      <w:pPr>
        <w:pStyle w:val="BodyTextIndent"/>
        <w:ind w:firstLine="0"/>
        <w:rPr>
          <w:rFonts w:ascii="Times New Roman" w:hAnsi="Times New Roman"/>
          <w:sz w:val="24"/>
          <w:szCs w:val="24"/>
        </w:rPr>
      </w:pPr>
      <w:r w:rsidRPr="00C16215">
        <w:rPr>
          <w:rFonts w:ascii="Times New Roman" w:hAnsi="Times New Roman"/>
          <w:sz w:val="24"/>
          <w:szCs w:val="24"/>
        </w:rPr>
        <w:t>Placement of feeding tubes</w:t>
      </w:r>
      <w:r>
        <w:rPr>
          <w:rFonts w:ascii="Times New Roman" w:hAnsi="Times New Roman"/>
          <w:sz w:val="24"/>
          <w:szCs w:val="24"/>
        </w:rPr>
        <w:t xml:space="preserve"> is</w:t>
      </w:r>
      <w:r w:rsidRPr="00C16215">
        <w:rPr>
          <w:rFonts w:ascii="Times New Roman" w:hAnsi="Times New Roman"/>
          <w:sz w:val="24"/>
          <w:szCs w:val="24"/>
        </w:rPr>
        <w:t xml:space="preserve"> frequently indicated for the management of nutritionally deficient and critically injured patients. </w:t>
      </w:r>
      <w:r>
        <w:rPr>
          <w:rFonts w:ascii="Times New Roman" w:hAnsi="Times New Roman"/>
          <w:sz w:val="24"/>
          <w:szCs w:val="24"/>
        </w:rPr>
        <w:t xml:space="preserve">This session will focus on a variety of techniques to place esophagostomy feeding tubes (E-tube) in cats. Because cats tolerate this avenue of feeding so well it is important that veterinarians be able to place them in practice. </w:t>
      </w:r>
      <w:r w:rsidRPr="00C16215">
        <w:rPr>
          <w:rFonts w:ascii="Times New Roman" w:hAnsi="Times New Roman"/>
          <w:sz w:val="24"/>
          <w:szCs w:val="24"/>
        </w:rPr>
        <w:t xml:space="preserve">Video </w:t>
      </w:r>
      <w:r>
        <w:rPr>
          <w:rFonts w:ascii="Times New Roman" w:hAnsi="Times New Roman"/>
          <w:sz w:val="24"/>
          <w:szCs w:val="24"/>
        </w:rPr>
        <w:t xml:space="preserve">of clinical cases </w:t>
      </w:r>
      <w:r w:rsidRPr="00C16215">
        <w:rPr>
          <w:rFonts w:ascii="Times New Roman" w:hAnsi="Times New Roman"/>
          <w:sz w:val="24"/>
          <w:szCs w:val="24"/>
        </w:rPr>
        <w:t>will be used to illustrate</w:t>
      </w:r>
      <w:r>
        <w:rPr>
          <w:rFonts w:ascii="Times New Roman" w:hAnsi="Times New Roman"/>
          <w:sz w:val="24"/>
          <w:szCs w:val="24"/>
        </w:rPr>
        <w:t xml:space="preserve"> a variety of</w:t>
      </w:r>
      <w:r w:rsidRPr="00C16215">
        <w:rPr>
          <w:rFonts w:ascii="Times New Roman" w:hAnsi="Times New Roman"/>
          <w:sz w:val="24"/>
          <w:szCs w:val="24"/>
        </w:rPr>
        <w:t xml:space="preserve"> </w:t>
      </w:r>
      <w:r>
        <w:rPr>
          <w:rFonts w:ascii="Times New Roman" w:hAnsi="Times New Roman"/>
          <w:sz w:val="24"/>
          <w:szCs w:val="24"/>
        </w:rPr>
        <w:t>E-tube placement</w:t>
      </w:r>
      <w:r w:rsidRPr="00C16215">
        <w:rPr>
          <w:rFonts w:ascii="Times New Roman" w:hAnsi="Times New Roman"/>
          <w:sz w:val="24"/>
          <w:szCs w:val="24"/>
        </w:rPr>
        <w:t xml:space="preserve"> technique</w:t>
      </w:r>
      <w:r>
        <w:rPr>
          <w:rFonts w:ascii="Times New Roman" w:hAnsi="Times New Roman"/>
          <w:sz w:val="24"/>
          <w:szCs w:val="24"/>
        </w:rPr>
        <w:t>s</w:t>
      </w:r>
      <w:r w:rsidRPr="00C16215">
        <w:rPr>
          <w:rFonts w:ascii="Times New Roman" w:hAnsi="Times New Roman"/>
          <w:sz w:val="24"/>
          <w:szCs w:val="24"/>
        </w:rPr>
        <w:t>.</w:t>
      </w:r>
    </w:p>
    <w:p w14:paraId="6E8011EE" w14:textId="77777777" w:rsidR="001E4EAD" w:rsidRPr="00C16215" w:rsidRDefault="001E4EAD" w:rsidP="001E4EAD">
      <w:pPr>
        <w:rPr>
          <w:rFonts w:ascii="Times New Roman" w:hAnsi="Times New Roman"/>
        </w:rPr>
      </w:pPr>
    </w:p>
    <w:p w14:paraId="423CD411" w14:textId="77777777" w:rsidR="001E4EAD" w:rsidRPr="00C16215" w:rsidRDefault="001E4EAD" w:rsidP="001E4EAD">
      <w:pPr>
        <w:rPr>
          <w:rFonts w:ascii="Times New Roman" w:hAnsi="Times New Roman"/>
          <w:b/>
        </w:rPr>
      </w:pPr>
      <w:r w:rsidRPr="00C16215">
        <w:rPr>
          <w:rFonts w:ascii="Times New Roman" w:hAnsi="Times New Roman"/>
          <w:b/>
        </w:rPr>
        <w:t xml:space="preserve">Surgical management of </w:t>
      </w:r>
      <w:proofErr w:type="spellStart"/>
      <w:r w:rsidRPr="00C16215">
        <w:rPr>
          <w:rFonts w:ascii="Times New Roman" w:hAnsi="Times New Roman"/>
          <w:b/>
        </w:rPr>
        <w:t>uroabdomen</w:t>
      </w:r>
      <w:proofErr w:type="spellEnd"/>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1hr</w:t>
      </w:r>
    </w:p>
    <w:p w14:paraId="32A06CB7" w14:textId="77777777" w:rsidR="001E4EAD" w:rsidRPr="00C16215" w:rsidRDefault="001E4EAD" w:rsidP="001E4EAD">
      <w:pPr>
        <w:rPr>
          <w:rFonts w:ascii="Times New Roman" w:hAnsi="Times New Roman"/>
        </w:rPr>
      </w:pPr>
      <w:r w:rsidRPr="00C16215">
        <w:rPr>
          <w:rFonts w:ascii="Times New Roman" w:hAnsi="Times New Roman"/>
        </w:rPr>
        <w:t xml:space="preserve">Occasionally patients sustaining blunt abdominal trauma are diagnosed with </w:t>
      </w:r>
      <w:proofErr w:type="spellStart"/>
      <w:r w:rsidRPr="00C16215">
        <w:rPr>
          <w:rFonts w:ascii="Times New Roman" w:hAnsi="Times New Roman"/>
        </w:rPr>
        <w:t>uroabdomen</w:t>
      </w:r>
      <w:proofErr w:type="spellEnd"/>
      <w:r w:rsidRPr="00C16215">
        <w:rPr>
          <w:rFonts w:ascii="Times New Roman" w:hAnsi="Times New Roman"/>
        </w:rPr>
        <w:t xml:space="preserve"> secondary to ruptured bladder. Once these patients have been stabilized an exploratory laparotomy is performed to repair the ruptured bladder. This seminar will focus on the intraoperative decision making in patients that have sustained</w:t>
      </w:r>
      <w:r>
        <w:rPr>
          <w:rFonts w:ascii="Times New Roman" w:hAnsi="Times New Roman"/>
        </w:rPr>
        <w:t xml:space="preserve"> enough blunt force trauma to result in</w:t>
      </w:r>
      <w:r w:rsidRPr="00C16215">
        <w:rPr>
          <w:rFonts w:ascii="Times New Roman" w:hAnsi="Times New Roman"/>
        </w:rPr>
        <w:t xml:space="preserve"> a ruptured bladder. Video of a variety of</w:t>
      </w:r>
      <w:r>
        <w:rPr>
          <w:rFonts w:ascii="Times New Roman" w:hAnsi="Times New Roman"/>
        </w:rPr>
        <w:t xml:space="preserve"> clinical</w:t>
      </w:r>
      <w:r w:rsidRPr="00C16215">
        <w:rPr>
          <w:rFonts w:ascii="Times New Roman" w:hAnsi="Times New Roman"/>
        </w:rPr>
        <w:t xml:space="preserve"> cases presented to our trauma unit will be used to illustrate surgical methods.</w:t>
      </w:r>
    </w:p>
    <w:p w14:paraId="0FD8A15B" w14:textId="77777777" w:rsidR="009F3604" w:rsidRPr="00C16215" w:rsidRDefault="009F3604" w:rsidP="009F3604">
      <w:pPr>
        <w:rPr>
          <w:rFonts w:ascii="Times New Roman" w:hAnsi="Times New Roman"/>
        </w:rPr>
      </w:pPr>
    </w:p>
    <w:p w14:paraId="04B2C8C0" w14:textId="3C95FB69" w:rsidR="009F3604" w:rsidRPr="00C16215" w:rsidRDefault="009F3604" w:rsidP="009F3604">
      <w:pPr>
        <w:rPr>
          <w:rFonts w:ascii="Times New Roman" w:hAnsi="Times New Roman"/>
          <w:b/>
        </w:rPr>
      </w:pPr>
      <w:r w:rsidRPr="00C16215">
        <w:rPr>
          <w:rFonts w:ascii="Times New Roman" w:hAnsi="Times New Roman"/>
          <w:b/>
        </w:rPr>
        <w:t>Surgical repair of diaphragmatic hernia</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1hr</w:t>
      </w:r>
    </w:p>
    <w:p w14:paraId="59CC1310" w14:textId="77777777" w:rsidR="009F3604" w:rsidRPr="00C16215" w:rsidRDefault="009F3604" w:rsidP="009F3604">
      <w:pPr>
        <w:rPr>
          <w:rFonts w:ascii="Times New Roman" w:hAnsi="Times New Roman"/>
        </w:rPr>
      </w:pPr>
      <w:r w:rsidRPr="00C16215">
        <w:rPr>
          <w:rFonts w:ascii="Times New Roman" w:hAnsi="Times New Roman"/>
        </w:rPr>
        <w:t xml:space="preserve">This session will discuss the three most common types of diaphragmatic hernia; acute traumatic, chronic traumatic, and </w:t>
      </w:r>
      <w:r>
        <w:rPr>
          <w:rFonts w:ascii="Times New Roman" w:hAnsi="Times New Roman"/>
        </w:rPr>
        <w:t xml:space="preserve">congenital </w:t>
      </w:r>
      <w:proofErr w:type="spellStart"/>
      <w:r w:rsidRPr="00C16215">
        <w:rPr>
          <w:rFonts w:ascii="Times New Roman" w:hAnsi="Times New Roman"/>
        </w:rPr>
        <w:t>peritoneopericardial</w:t>
      </w:r>
      <w:proofErr w:type="spellEnd"/>
      <w:r>
        <w:rPr>
          <w:rFonts w:ascii="Times New Roman" w:hAnsi="Times New Roman"/>
        </w:rPr>
        <w:t xml:space="preserve"> and how they can be repaired</w:t>
      </w:r>
      <w:r w:rsidRPr="00C16215">
        <w:rPr>
          <w:rFonts w:ascii="Times New Roman" w:hAnsi="Times New Roman"/>
        </w:rPr>
        <w:t>. Video of clinical cases will be used to illustrate techniques used to surgically repair each type of hernia. Management of chronic atelectatic lung lobes and the incidence of re-expansion pulmonary edema will be discussed.</w:t>
      </w:r>
    </w:p>
    <w:p w14:paraId="4F776878" w14:textId="77777777" w:rsidR="007740FE" w:rsidRPr="007740FE" w:rsidRDefault="007740FE">
      <w:pPr>
        <w:rPr>
          <w:b/>
          <w:bCs/>
        </w:rPr>
      </w:pPr>
    </w:p>
    <w:sectPr w:rsidR="007740FE" w:rsidRPr="007740FE" w:rsidSect="00CD0E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eva">
    <w:charset w:val="00"/>
    <w:family w:val="swiss"/>
    <w:pitch w:val="variable"/>
    <w:sig w:usb0="E00002FF" w:usb1="5200205F" w:usb2="00A0C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BFF"/>
    <w:rsid w:val="0008043C"/>
    <w:rsid w:val="001B2BFF"/>
    <w:rsid w:val="001E4EAD"/>
    <w:rsid w:val="001F281C"/>
    <w:rsid w:val="00211D87"/>
    <w:rsid w:val="002D174E"/>
    <w:rsid w:val="00450ECC"/>
    <w:rsid w:val="006018E4"/>
    <w:rsid w:val="006E2141"/>
    <w:rsid w:val="007740FE"/>
    <w:rsid w:val="009F3604"/>
    <w:rsid w:val="00B33A1B"/>
    <w:rsid w:val="00C91CA6"/>
    <w:rsid w:val="00CD0E12"/>
    <w:rsid w:val="00D97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29B4FB"/>
  <w15:docId w15:val="{D08C2B72-B249-BB44-B45C-2F41CB44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6018E4"/>
    <w:pPr>
      <w:ind w:firstLine="720"/>
    </w:pPr>
    <w:rPr>
      <w:rFonts w:ascii="Geneva" w:eastAsia="Times" w:hAnsi="Geneva" w:cs="Times New Roman"/>
      <w:kern w:val="0"/>
      <w:sz w:val="20"/>
      <w:szCs w:val="20"/>
      <w14:ligatures w14:val="none"/>
    </w:rPr>
  </w:style>
  <w:style w:type="character" w:customStyle="1" w:styleId="BodyTextIndentChar">
    <w:name w:val="Body Text Indent Char"/>
    <w:basedOn w:val="DefaultParagraphFont"/>
    <w:link w:val="BodyTextIndent"/>
    <w:rsid w:val="006018E4"/>
    <w:rPr>
      <w:rFonts w:ascii="Geneva" w:eastAsia="Times" w:hAnsi="Geneva"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1064</Words>
  <Characters>6071</Characters>
  <Application>Microsoft Office Word</Application>
  <DocSecurity>0</DocSecurity>
  <Lines>50</Lines>
  <Paragraphs>14</Paragraphs>
  <ScaleCrop>false</ScaleCrop>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Roy Faulkner</cp:lastModifiedBy>
  <cp:revision>2</cp:revision>
  <dcterms:created xsi:type="dcterms:W3CDTF">2025-01-21T15:39:00Z</dcterms:created>
  <dcterms:modified xsi:type="dcterms:W3CDTF">2025-01-21T15:39:00Z</dcterms:modified>
</cp:coreProperties>
</file>